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6F3459" w:rsidRPr="006F3459" w:rsidRDefault="006F3459" w:rsidP="006F3459">
      <w:pPr>
        <w:spacing w:after="0" w:line="240" w:lineRule="atLeast"/>
        <w:jc w:val="center"/>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İstanbul Sismik Riskin Azaltılması ve Acil Durum Hazırlık Projesi (İSMEP)</w:t>
      </w:r>
    </w:p>
    <w:p w:rsidR="006F3459" w:rsidRPr="006F3459" w:rsidRDefault="006F3459" w:rsidP="006F3459">
      <w:pPr>
        <w:spacing w:after="0" w:line="240" w:lineRule="atLeast"/>
        <w:jc w:val="center"/>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“EĞİTİM YAPILARI YENİDEN YAPIM</w:t>
      </w:r>
    </w:p>
    <w:p w:rsidR="006F3459" w:rsidRPr="006F3459" w:rsidRDefault="006F3459" w:rsidP="006F3459">
      <w:pPr>
        <w:spacing w:after="0" w:line="240" w:lineRule="atLeast"/>
        <w:jc w:val="center"/>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İNŞAATI SÖZLEŞME PAKETİ”</w:t>
      </w:r>
    </w:p>
    <w:p w:rsidR="006F3459" w:rsidRPr="006F3459" w:rsidRDefault="006F3459" w:rsidP="006F3459">
      <w:pPr>
        <w:spacing w:after="0" w:line="240" w:lineRule="atLeast"/>
        <w:jc w:val="center"/>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(KFW-WB4-YAPIM-08)</w:t>
      </w:r>
    </w:p>
    <w:p w:rsidR="006F3459" w:rsidRPr="006F3459" w:rsidRDefault="006F3459" w:rsidP="006F3459">
      <w:pPr>
        <w:spacing w:after="0" w:line="240" w:lineRule="atLeast"/>
        <w:jc w:val="center"/>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 </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1 -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Türkiye Cumhuriyeti, Dünya Bankası (IBRD), Avrupa Yatırım Bankası (EIB), Avrupa Konseyi Kalkınma Bankası (CEB), İslam Kalkınma Bankası (IDB) ve Alman Kalkınma Bankası’ndan (</w:t>
      </w:r>
      <w:proofErr w:type="spellStart"/>
      <w:r w:rsidRPr="006F3459">
        <w:rPr>
          <w:rFonts w:ascii="Times New Roman" w:eastAsia="Times New Roman" w:hAnsi="Times New Roman" w:cs="Times New Roman"/>
          <w:color w:val="000000"/>
          <w:sz w:val="18"/>
          <w:lang w:eastAsia="tr-TR"/>
        </w:rPr>
        <w:t>KfW</w:t>
      </w:r>
      <w:proofErr w:type="spellEnd"/>
      <w:r w:rsidRPr="006F3459">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2 -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6F3459">
        <w:rPr>
          <w:rFonts w:ascii="Times New Roman" w:eastAsia="Times New Roman" w:hAnsi="Times New Roman" w:cs="Times New Roman"/>
          <w:color w:val="000000"/>
          <w:sz w:val="18"/>
          <w:lang w:eastAsia="tr-TR"/>
        </w:rPr>
        <w:t>National</w:t>
      </w:r>
      <w:proofErr w:type="spellEnd"/>
      <w:r w:rsidRPr="006F3459">
        <w:rPr>
          <w:rFonts w:ascii="Times New Roman" w:eastAsia="Times New Roman" w:hAnsi="Times New Roman" w:cs="Times New Roman"/>
          <w:color w:val="000000"/>
          <w:sz w:val="18"/>
          <w:lang w:eastAsia="tr-TR"/>
        </w:rPr>
        <w:t> </w:t>
      </w:r>
      <w:proofErr w:type="spellStart"/>
      <w:r w:rsidRPr="006F3459">
        <w:rPr>
          <w:rFonts w:ascii="Times New Roman" w:eastAsia="Times New Roman" w:hAnsi="Times New Roman" w:cs="Times New Roman"/>
          <w:color w:val="000000"/>
          <w:sz w:val="18"/>
          <w:lang w:eastAsia="tr-TR"/>
        </w:rPr>
        <w:t>Competitive</w:t>
      </w:r>
      <w:proofErr w:type="spellEnd"/>
      <w:r w:rsidRPr="006F3459">
        <w:rPr>
          <w:rFonts w:ascii="Times New Roman" w:eastAsia="Times New Roman" w:hAnsi="Times New Roman" w:cs="Times New Roman"/>
          <w:color w:val="000000"/>
          <w:sz w:val="18"/>
          <w:lang w:eastAsia="tr-TR"/>
        </w:rPr>
        <w:t> </w:t>
      </w:r>
      <w:proofErr w:type="spellStart"/>
      <w:r w:rsidRPr="006F3459">
        <w:rPr>
          <w:rFonts w:ascii="Times New Roman" w:eastAsia="Times New Roman" w:hAnsi="Times New Roman" w:cs="Times New Roman"/>
          <w:color w:val="000000"/>
          <w:sz w:val="18"/>
          <w:lang w:eastAsia="tr-TR"/>
        </w:rPr>
        <w:t>Bidding</w:t>
      </w:r>
      <w:proofErr w:type="spellEnd"/>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 NCB) yöntemiyle kapalı tekliflerini sunmaya davet etmektedir.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İnşaat Sözleşme Paketi - (KFW-WB4-YAPIM-08)</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2127"/>
        <w:gridCol w:w="766"/>
        <w:gridCol w:w="1530"/>
        <w:gridCol w:w="4082"/>
      </w:tblGrid>
      <w:tr w:rsidR="006F3459" w:rsidRPr="006F3459" w:rsidTr="006F3459">
        <w:trPr>
          <w:trHeight w:val="20"/>
        </w:trPr>
        <w:tc>
          <w:tcPr>
            <w:tcW w:w="21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F3459" w:rsidRPr="006F3459" w:rsidRDefault="006F3459" w:rsidP="006F3459">
            <w:pPr>
              <w:spacing w:after="0" w:line="20" w:lineRule="atLeast"/>
              <w:jc w:val="center"/>
              <w:rPr>
                <w:rFonts w:ascii="Times New Roman" w:eastAsia="Times New Roman" w:hAnsi="Times New Roman" w:cs="Times New Roman"/>
                <w:sz w:val="20"/>
                <w:szCs w:val="20"/>
                <w:lang w:eastAsia="tr-TR"/>
              </w:rPr>
            </w:pPr>
            <w:r w:rsidRPr="006F3459">
              <w:rPr>
                <w:rFonts w:ascii="Times New Roman" w:eastAsia="Times New Roman" w:hAnsi="Times New Roman" w:cs="Times New Roman"/>
                <w:sz w:val="18"/>
                <w:szCs w:val="18"/>
                <w:lang w:eastAsia="tr-TR"/>
              </w:rPr>
              <w:t>İhale Paketi</w:t>
            </w:r>
          </w:p>
        </w:tc>
        <w:tc>
          <w:tcPr>
            <w:tcW w:w="7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F3459" w:rsidRPr="006F3459" w:rsidRDefault="006F3459" w:rsidP="006F3459">
            <w:pPr>
              <w:spacing w:after="0" w:line="20" w:lineRule="atLeast"/>
              <w:jc w:val="center"/>
              <w:rPr>
                <w:rFonts w:ascii="Times New Roman" w:eastAsia="Times New Roman" w:hAnsi="Times New Roman" w:cs="Times New Roman"/>
                <w:sz w:val="20"/>
                <w:szCs w:val="20"/>
                <w:lang w:eastAsia="tr-TR"/>
              </w:rPr>
            </w:pPr>
            <w:r w:rsidRPr="006F3459">
              <w:rPr>
                <w:rFonts w:ascii="Times New Roman" w:eastAsia="Times New Roman" w:hAnsi="Times New Roman" w:cs="Times New Roman"/>
                <w:sz w:val="18"/>
                <w:szCs w:val="18"/>
                <w:lang w:eastAsia="tr-TR"/>
              </w:rPr>
              <w:t>S. No</w:t>
            </w:r>
          </w:p>
        </w:tc>
        <w:tc>
          <w:tcPr>
            <w:tcW w:w="15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F3459" w:rsidRPr="006F3459" w:rsidRDefault="006F3459" w:rsidP="006F3459">
            <w:pPr>
              <w:spacing w:after="0" w:line="20" w:lineRule="atLeast"/>
              <w:jc w:val="center"/>
              <w:rPr>
                <w:rFonts w:ascii="Times New Roman" w:eastAsia="Times New Roman" w:hAnsi="Times New Roman" w:cs="Times New Roman"/>
                <w:sz w:val="20"/>
                <w:szCs w:val="20"/>
                <w:lang w:eastAsia="tr-TR"/>
              </w:rPr>
            </w:pPr>
            <w:r w:rsidRPr="006F3459">
              <w:rPr>
                <w:rFonts w:ascii="Times New Roman" w:eastAsia="Times New Roman" w:hAnsi="Times New Roman" w:cs="Times New Roman"/>
                <w:sz w:val="18"/>
                <w:szCs w:val="18"/>
                <w:lang w:eastAsia="tr-TR"/>
              </w:rPr>
              <w:t>İlçesi</w:t>
            </w:r>
          </w:p>
        </w:tc>
        <w:tc>
          <w:tcPr>
            <w:tcW w:w="40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F3459" w:rsidRPr="006F3459" w:rsidRDefault="006F3459" w:rsidP="006F3459">
            <w:pPr>
              <w:spacing w:after="0" w:line="20" w:lineRule="atLeast"/>
              <w:jc w:val="center"/>
              <w:rPr>
                <w:rFonts w:ascii="Times New Roman" w:eastAsia="Times New Roman" w:hAnsi="Times New Roman" w:cs="Times New Roman"/>
                <w:sz w:val="20"/>
                <w:szCs w:val="20"/>
                <w:lang w:eastAsia="tr-TR"/>
              </w:rPr>
            </w:pPr>
            <w:r w:rsidRPr="006F3459">
              <w:rPr>
                <w:rFonts w:ascii="Times New Roman" w:eastAsia="Times New Roman" w:hAnsi="Times New Roman" w:cs="Times New Roman"/>
                <w:sz w:val="18"/>
                <w:szCs w:val="18"/>
                <w:lang w:eastAsia="tr-TR"/>
              </w:rPr>
              <w:t>Bina Adı</w:t>
            </w:r>
          </w:p>
        </w:tc>
      </w:tr>
      <w:tr w:rsidR="006F3459" w:rsidRPr="006F3459" w:rsidTr="006F3459">
        <w:trPr>
          <w:trHeight w:val="2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3459" w:rsidRPr="006F3459" w:rsidRDefault="006F3459" w:rsidP="006F3459">
            <w:pPr>
              <w:spacing w:after="0" w:line="20" w:lineRule="atLeast"/>
              <w:jc w:val="center"/>
              <w:rPr>
                <w:rFonts w:ascii="Times New Roman" w:eastAsia="Times New Roman" w:hAnsi="Times New Roman" w:cs="Times New Roman"/>
                <w:sz w:val="20"/>
                <w:szCs w:val="20"/>
                <w:lang w:eastAsia="tr-TR"/>
              </w:rPr>
            </w:pPr>
            <w:r w:rsidRPr="006F3459">
              <w:rPr>
                <w:rFonts w:ascii="Times New Roman" w:eastAsia="Times New Roman" w:hAnsi="Times New Roman" w:cs="Times New Roman"/>
                <w:color w:val="000000"/>
                <w:sz w:val="18"/>
                <w:szCs w:val="18"/>
                <w:lang w:eastAsia="tr-TR"/>
              </w:rPr>
              <w:t>KFW-WB4-YAPIM-08</w:t>
            </w:r>
          </w:p>
        </w:tc>
        <w:tc>
          <w:tcPr>
            <w:tcW w:w="7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3459" w:rsidRPr="006F3459" w:rsidRDefault="006F3459" w:rsidP="006F3459">
            <w:pPr>
              <w:spacing w:after="0" w:line="20" w:lineRule="atLeast"/>
              <w:jc w:val="center"/>
              <w:rPr>
                <w:rFonts w:ascii="Times New Roman" w:eastAsia="Times New Roman" w:hAnsi="Times New Roman" w:cs="Times New Roman"/>
                <w:sz w:val="20"/>
                <w:szCs w:val="20"/>
                <w:lang w:eastAsia="tr-TR"/>
              </w:rPr>
            </w:pPr>
            <w:r w:rsidRPr="006F3459">
              <w:rPr>
                <w:rFonts w:ascii="Times New Roman" w:eastAsia="Times New Roman" w:hAnsi="Times New Roman" w:cs="Times New Roman"/>
                <w:sz w:val="18"/>
                <w:szCs w:val="18"/>
                <w:lang w:eastAsia="tr-TR"/>
              </w:rPr>
              <w:t>1</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3459" w:rsidRPr="006F3459" w:rsidRDefault="006F3459" w:rsidP="006F3459">
            <w:pPr>
              <w:spacing w:after="0" w:line="20" w:lineRule="atLeast"/>
              <w:jc w:val="center"/>
              <w:rPr>
                <w:rFonts w:ascii="Times New Roman" w:eastAsia="Times New Roman" w:hAnsi="Times New Roman" w:cs="Times New Roman"/>
                <w:sz w:val="20"/>
                <w:szCs w:val="20"/>
                <w:lang w:eastAsia="tr-TR"/>
              </w:rPr>
            </w:pPr>
            <w:r w:rsidRPr="006F3459">
              <w:rPr>
                <w:rFonts w:ascii="Times New Roman" w:eastAsia="Times New Roman" w:hAnsi="Times New Roman" w:cs="Times New Roman"/>
                <w:sz w:val="18"/>
                <w:szCs w:val="18"/>
                <w:lang w:eastAsia="tr-TR"/>
              </w:rPr>
              <w:t>Küçükçekmece</w:t>
            </w:r>
          </w:p>
        </w:tc>
        <w:tc>
          <w:tcPr>
            <w:tcW w:w="40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3459" w:rsidRPr="006F3459" w:rsidRDefault="006F3459" w:rsidP="006F3459">
            <w:pPr>
              <w:spacing w:after="0" w:line="240" w:lineRule="atLeast"/>
              <w:jc w:val="both"/>
              <w:rPr>
                <w:rFonts w:ascii="Times New Roman" w:eastAsia="Times New Roman" w:hAnsi="Times New Roman" w:cs="Times New Roman"/>
                <w:sz w:val="20"/>
                <w:szCs w:val="20"/>
                <w:lang w:eastAsia="tr-TR"/>
              </w:rPr>
            </w:pPr>
            <w:r w:rsidRPr="006F3459">
              <w:rPr>
                <w:rFonts w:ascii="Times New Roman" w:eastAsia="Times New Roman" w:hAnsi="Times New Roman" w:cs="Times New Roman"/>
                <w:sz w:val="18"/>
                <w:szCs w:val="18"/>
                <w:lang w:eastAsia="tr-TR"/>
              </w:rPr>
              <w:t>Eşref Bitlis Mesleki ve Teknik Anadolu Lisesi</w:t>
            </w:r>
          </w:p>
          <w:p w:rsidR="006F3459" w:rsidRPr="006F3459" w:rsidRDefault="006F3459" w:rsidP="006F3459">
            <w:pPr>
              <w:spacing w:after="0" w:line="20" w:lineRule="atLeast"/>
              <w:jc w:val="both"/>
              <w:rPr>
                <w:rFonts w:ascii="Times New Roman" w:eastAsia="Times New Roman" w:hAnsi="Times New Roman" w:cs="Times New Roman"/>
                <w:sz w:val="20"/>
                <w:szCs w:val="20"/>
                <w:lang w:eastAsia="tr-TR"/>
              </w:rPr>
            </w:pPr>
            <w:r w:rsidRPr="006F3459">
              <w:rPr>
                <w:rFonts w:ascii="Times New Roman" w:eastAsia="Times New Roman" w:hAnsi="Times New Roman" w:cs="Times New Roman"/>
                <w:sz w:val="18"/>
                <w:szCs w:val="18"/>
                <w:lang w:eastAsia="tr-TR"/>
              </w:rPr>
              <w:t>Yeşilova Mahallesi, Deli Orman Caddesi, No: 4, Küçükçekmece</w:t>
            </w:r>
          </w:p>
        </w:tc>
      </w:tr>
    </w:tbl>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 </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3459">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6F3459">
        <w:rPr>
          <w:rFonts w:ascii="Times New Roman" w:eastAsia="Times New Roman" w:hAnsi="Times New Roman" w:cs="Times New Roman"/>
          <w:color w:val="000000"/>
          <w:sz w:val="18"/>
          <w:lang w:eastAsia="tr-TR"/>
        </w:rPr>
        <w:t>hakediş</w:t>
      </w:r>
      <w:proofErr w:type="spellEnd"/>
      <w:r w:rsidRPr="006F3459">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20.000.000 TL olması gerekmektedir. </w:t>
      </w:r>
      <w:proofErr w:type="gramEnd"/>
      <w:r w:rsidRPr="006F3459">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3459">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12.000 m</w:t>
      </w:r>
      <w:r w:rsidRPr="006F3459">
        <w:rPr>
          <w:rFonts w:ascii="Times New Roman" w:eastAsia="Times New Roman" w:hAnsi="Times New Roman" w:cs="Times New Roman"/>
          <w:color w:val="000000"/>
          <w:sz w:val="18"/>
          <w:vertAlign w:val="superscript"/>
          <w:lang w:eastAsia="tr-TR"/>
        </w:rPr>
        <w:t>2</w:t>
      </w:r>
      <w:r w:rsidRPr="006F3459">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6F3459">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III.</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Teklif sahibinin mevcut nakit kredi olanaklarının minimum miktarının 4.750.000 TL olması.</w:t>
      </w:r>
      <w:r w:rsidRPr="006F3459">
        <w:rPr>
          <w:rFonts w:ascii="Times New Roman" w:eastAsia="Times New Roman" w:hAnsi="Times New Roman" w:cs="Times New Roman"/>
          <w:color w:val="000000"/>
          <w:sz w:val="18"/>
          <w:lang w:eastAsia="tr-TR"/>
        </w:rPr>
        <w:t> </w:t>
      </w:r>
      <w:proofErr w:type="gramStart"/>
      <w:r w:rsidRPr="006F3459">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6F3459">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6F3459">
        <w:rPr>
          <w:rFonts w:ascii="Times New Roman" w:eastAsia="Times New Roman" w:hAnsi="Times New Roman" w:cs="Times New Roman"/>
          <w:color w:val="000000"/>
          <w:sz w:val="18"/>
          <w:lang w:eastAsia="tr-TR"/>
        </w:rPr>
        <w:t>leri</w:t>
      </w:r>
      <w:proofErr w:type="spellEnd"/>
      <w:r w:rsidRPr="006F3459">
        <w:rPr>
          <w:rFonts w:ascii="Times New Roman" w:eastAsia="Times New Roman" w:hAnsi="Times New Roman" w:cs="Times New Roman"/>
          <w:color w:val="000000"/>
          <w:sz w:val="18"/>
          <w:szCs w:val="18"/>
          <w:lang w:eastAsia="tr-TR"/>
        </w:rPr>
        <w:t>) kapsamındaki hissesi oranında işlem yapılır.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IV.</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6F3459">
        <w:rPr>
          <w:rFonts w:ascii="Times New Roman" w:eastAsia="Times New Roman" w:hAnsi="Times New Roman" w:cs="Times New Roman"/>
          <w:color w:val="000000"/>
          <w:sz w:val="18"/>
          <w:lang w:eastAsia="tr-TR"/>
        </w:rPr>
        <w:t> </w:t>
      </w:r>
      <w:proofErr w:type="gramStart"/>
      <w:r w:rsidRPr="006F3459">
        <w:rPr>
          <w:rFonts w:ascii="Times New Roman" w:eastAsia="Times New Roman" w:hAnsi="Times New Roman" w:cs="Times New Roman"/>
          <w:color w:val="000000"/>
          <w:sz w:val="18"/>
          <w:lang w:eastAsia="tr-TR"/>
        </w:rPr>
        <w:t>kriterlerin</w:t>
      </w:r>
      <w:proofErr w:type="gramEnd"/>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V.</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İşin tatminkâr bir şekilde yapımı için gerekli olabilecek adet ve tecrübede kilit personel ve bütün donanımlar ihaleyi alan firma tarafından sağlanacaktır.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VI.</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Başvuru sahibinin son beş yıl içinde taahhüt ettiği işlere ilişkin muhatabı olduğu davalarla ilgili bilgiler,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VII.</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Ortak Girişim olarak başvurulması halinde ortak girişim beyannamesi ve ihale davet belgelerinde istenen diğer belgeler.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4 -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Teklif sahipleri ihtiyaç duydukları ilave bilgileri ve ihale dokümanını İstanbul Proje Koordinasyon Birimi (İPKB)’</w:t>
      </w:r>
      <w:proofErr w:type="spellStart"/>
      <w:r w:rsidRPr="006F3459">
        <w:rPr>
          <w:rFonts w:ascii="Times New Roman" w:eastAsia="Times New Roman" w:hAnsi="Times New Roman" w:cs="Times New Roman"/>
          <w:color w:val="000000"/>
          <w:sz w:val="18"/>
          <w:lang w:eastAsia="tr-TR"/>
        </w:rPr>
        <w:t>nin</w:t>
      </w:r>
      <w:proofErr w:type="spellEnd"/>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aşağıda belirtilen adresinden mesai saatleri olan</w:t>
      </w:r>
      <w:r w:rsidRPr="006F3459">
        <w:rPr>
          <w:rFonts w:ascii="Times New Roman" w:eastAsia="Times New Roman" w:hAnsi="Times New Roman" w:cs="Times New Roman"/>
          <w:color w:val="000000"/>
          <w:sz w:val="18"/>
          <w:lang w:eastAsia="tr-TR"/>
        </w:rPr>
        <w:t> </w:t>
      </w:r>
      <w:proofErr w:type="gramStart"/>
      <w:r w:rsidRPr="006F3459">
        <w:rPr>
          <w:rFonts w:ascii="Times New Roman" w:eastAsia="Times New Roman" w:hAnsi="Times New Roman" w:cs="Times New Roman"/>
          <w:color w:val="000000"/>
          <w:sz w:val="18"/>
          <w:lang w:eastAsia="tr-TR"/>
        </w:rPr>
        <w:t>09:00</w:t>
      </w:r>
      <w:proofErr w:type="gramEnd"/>
      <w:r w:rsidRPr="006F3459">
        <w:rPr>
          <w:rFonts w:ascii="Times New Roman" w:eastAsia="Times New Roman" w:hAnsi="Times New Roman" w:cs="Times New Roman"/>
          <w:color w:val="000000"/>
          <w:sz w:val="18"/>
          <w:szCs w:val="18"/>
          <w:lang w:eastAsia="tr-TR"/>
        </w:rPr>
        <w:t xml:space="preserve">-17:00 arasında temin edebilir ve inceleyebilirler. Teklif </w:t>
      </w:r>
      <w:r w:rsidRPr="006F3459">
        <w:rPr>
          <w:rFonts w:ascii="Times New Roman" w:eastAsia="Times New Roman" w:hAnsi="Times New Roman" w:cs="Times New Roman"/>
          <w:color w:val="000000"/>
          <w:sz w:val="18"/>
          <w:szCs w:val="18"/>
          <w:lang w:eastAsia="tr-TR"/>
        </w:rPr>
        <w:lastRenderedPageBreak/>
        <w:t>sahipleri aşağıdaki adrese yazılı olarak başvurarak, bu paket ile ilgili ihale dokümanını, 200 TL karşılığında aynı adresten satın alabileceklerdir.</w:t>
      </w:r>
      <w:r w:rsidRPr="006F3459">
        <w:rPr>
          <w:rFonts w:ascii="Times New Roman" w:eastAsia="Times New Roman" w:hAnsi="Times New Roman" w:cs="Times New Roman"/>
          <w:color w:val="000000"/>
          <w:sz w:val="18"/>
          <w:lang w:eastAsia="tr-TR"/>
        </w:rPr>
        <w:t> </w:t>
      </w:r>
      <w:proofErr w:type="gramStart"/>
      <w:r w:rsidRPr="006F3459">
        <w:rPr>
          <w:rFonts w:ascii="Times New Roman" w:eastAsia="Times New Roman" w:hAnsi="Times New Roman" w:cs="Times New Roman"/>
          <w:color w:val="000000"/>
          <w:sz w:val="18"/>
          <w:lang w:eastAsia="tr-TR"/>
        </w:rPr>
        <w:t>İhale doküman bedeli, İstanbul Proje Koordinasyon Birimi (İPKB)’</w:t>
      </w:r>
      <w:proofErr w:type="spellStart"/>
      <w:r w:rsidRPr="006F3459">
        <w:rPr>
          <w:rFonts w:ascii="Times New Roman" w:eastAsia="Times New Roman" w:hAnsi="Times New Roman" w:cs="Times New Roman"/>
          <w:color w:val="000000"/>
          <w:sz w:val="18"/>
          <w:lang w:eastAsia="tr-TR"/>
        </w:rPr>
        <w:t>nin</w:t>
      </w:r>
      <w:proofErr w:type="spellEnd"/>
      <w:r w:rsidRPr="006F3459">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(KFW-WB4-YAPIM-08) yazılarak yatırılacak, dokümanı satın almak için WEB sitemizde örneği bulunan dilekçe eşliğinde başvurulacak olup yatırılan bedel, hiçbir nedenle iade edilmeyecektir.</w:t>
      </w:r>
      <w:proofErr w:type="gramEnd"/>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5 -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Teklifler, teklif açılış tarihinden itibaren 90 takvim günü süreyle geçerli olacak ve teklif para birimi cinsinden veya</w:t>
      </w:r>
      <w:r w:rsidRPr="006F3459">
        <w:rPr>
          <w:rFonts w:ascii="Times New Roman" w:eastAsia="Times New Roman" w:hAnsi="Times New Roman" w:cs="Times New Roman"/>
          <w:color w:val="000000"/>
          <w:sz w:val="18"/>
          <w:lang w:eastAsia="tr-TR"/>
        </w:rPr>
        <w:t> </w:t>
      </w:r>
      <w:proofErr w:type="gramStart"/>
      <w:r w:rsidRPr="006F3459">
        <w:rPr>
          <w:rFonts w:ascii="Times New Roman" w:eastAsia="Times New Roman" w:hAnsi="Times New Roman" w:cs="Times New Roman"/>
          <w:color w:val="000000"/>
          <w:sz w:val="18"/>
          <w:lang w:eastAsia="tr-TR"/>
        </w:rPr>
        <w:t>konvertibl</w:t>
      </w:r>
      <w:proofErr w:type="gramEnd"/>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başka bir para birimi cinsinden ihale paketi için 450.000 TL veya eşdeğeri bir geçici teminatla birlikte aşağıda verilen adrese 29 Mayıs 2017 günü saat (yerel saat) 14:00’e kadar teslim edilmelidir. Elektronik teklife izin verilmeyecektir.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6 -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Teklifler, teklif sahiplerinin temsilcilerinden hazır bulunanların önünde aynı gün ve saatte aşağıdaki adreste açılacaktır.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7 - Geç verilen teklifler kabul edilmeyecek ve açılmadan iade edilecektir.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Türkiye Cumhuriyeti</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İstanbul Valiliği</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İstanbul Proje Koordinasyon Birimi (İPKB)</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 xml:space="preserve">Mimar </w:t>
      </w:r>
      <w:proofErr w:type="spellStart"/>
      <w:r w:rsidRPr="006F3459">
        <w:rPr>
          <w:rFonts w:ascii="Times New Roman" w:eastAsia="Times New Roman" w:hAnsi="Times New Roman" w:cs="Times New Roman"/>
          <w:color w:val="000000"/>
          <w:sz w:val="18"/>
          <w:szCs w:val="18"/>
          <w:lang w:eastAsia="tr-TR"/>
        </w:rPr>
        <w:t>Kemalettin</w:t>
      </w:r>
      <w:proofErr w:type="spellEnd"/>
      <w:r w:rsidRPr="006F3459">
        <w:rPr>
          <w:rFonts w:ascii="Times New Roman" w:eastAsia="Times New Roman" w:hAnsi="Times New Roman" w:cs="Times New Roman"/>
          <w:color w:val="000000"/>
          <w:sz w:val="18"/>
          <w:szCs w:val="18"/>
          <w:lang w:eastAsia="tr-TR"/>
        </w:rPr>
        <w:t xml:space="preserve"> Mah. Tiyatro Caddesi No:</w:t>
      </w:r>
      <w:r w:rsidRPr="006F3459">
        <w:rPr>
          <w:rFonts w:ascii="Times New Roman" w:eastAsia="Times New Roman" w:hAnsi="Times New Roman" w:cs="Times New Roman"/>
          <w:color w:val="000000"/>
          <w:sz w:val="18"/>
          <w:lang w:eastAsia="tr-TR"/>
        </w:rPr>
        <w:t> 8   34126</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Beyazıt/İSTANBUL/TÜRKİYE</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Tel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+(90) (212) 518 55 00</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F3459">
        <w:rPr>
          <w:rFonts w:ascii="Times New Roman" w:eastAsia="Times New Roman" w:hAnsi="Times New Roman" w:cs="Times New Roman"/>
          <w:color w:val="000000"/>
          <w:sz w:val="18"/>
          <w:lang w:eastAsia="tr-TR"/>
        </w:rPr>
        <w:t>Fax</w:t>
      </w:r>
      <w:proofErr w:type="spellEnd"/>
      <w:r w:rsidRPr="006F3459">
        <w:rPr>
          <w:rFonts w:ascii="Times New Roman" w:eastAsia="Times New Roman" w:hAnsi="Times New Roman" w:cs="Times New Roman"/>
          <w:color w:val="000000"/>
          <w:sz w:val="18"/>
          <w:szCs w:val="18"/>
          <w:lang w:eastAsia="tr-TR"/>
        </w:rPr>
        <w:t>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+(90) (212) 518 55 05</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r w:rsidRPr="006F3459">
        <w:rPr>
          <w:rFonts w:ascii="Times New Roman" w:eastAsia="Times New Roman" w:hAnsi="Times New Roman" w:cs="Times New Roman"/>
          <w:color w:val="000000"/>
          <w:sz w:val="18"/>
          <w:szCs w:val="18"/>
          <w:lang w:eastAsia="tr-TR"/>
        </w:rPr>
        <w:t>E-</w:t>
      </w:r>
      <w:proofErr w:type="gramStart"/>
      <w:r w:rsidRPr="006F3459">
        <w:rPr>
          <w:rFonts w:ascii="Times New Roman" w:eastAsia="Times New Roman" w:hAnsi="Times New Roman" w:cs="Times New Roman"/>
          <w:color w:val="000000"/>
          <w:sz w:val="18"/>
          <w:szCs w:val="18"/>
          <w:lang w:eastAsia="tr-TR"/>
        </w:rPr>
        <w:t>mail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info</w:t>
      </w:r>
      <w:proofErr w:type="gramEnd"/>
      <w:r w:rsidRPr="006F3459">
        <w:rPr>
          <w:rFonts w:ascii="Times New Roman" w:eastAsia="Times New Roman" w:hAnsi="Times New Roman" w:cs="Times New Roman"/>
          <w:color w:val="000000"/>
          <w:sz w:val="18"/>
          <w:szCs w:val="18"/>
          <w:lang w:eastAsia="tr-TR"/>
        </w:rPr>
        <w:t>@ipkb.gov.tr</w:t>
      </w:r>
    </w:p>
    <w:p w:rsidR="006F3459" w:rsidRPr="006F3459" w:rsidRDefault="006F3459" w:rsidP="006F34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3459">
        <w:rPr>
          <w:rFonts w:ascii="Times New Roman" w:eastAsia="Times New Roman" w:hAnsi="Times New Roman" w:cs="Times New Roman"/>
          <w:color w:val="000000"/>
          <w:sz w:val="18"/>
          <w:szCs w:val="18"/>
          <w:lang w:eastAsia="tr-TR"/>
        </w:rPr>
        <w:t>Web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 </w:t>
      </w:r>
      <w:r w:rsidRPr="006F3459">
        <w:rPr>
          <w:rFonts w:ascii="Times New Roman" w:eastAsia="Times New Roman" w:hAnsi="Times New Roman" w:cs="Times New Roman"/>
          <w:color w:val="000000"/>
          <w:sz w:val="18"/>
          <w:lang w:eastAsia="tr-TR"/>
        </w:rPr>
        <w:t> </w:t>
      </w:r>
      <w:r w:rsidRPr="006F3459">
        <w:rPr>
          <w:rFonts w:ascii="Times New Roman" w:eastAsia="Times New Roman" w:hAnsi="Times New Roman" w:cs="Times New Roman"/>
          <w:color w:val="000000"/>
          <w:sz w:val="18"/>
          <w:szCs w:val="18"/>
          <w:lang w:eastAsia="tr-TR"/>
        </w:rPr>
        <w:t>www</w:t>
      </w:r>
      <w:proofErr w:type="gramEnd"/>
      <w:r w:rsidRPr="006F3459">
        <w:rPr>
          <w:rFonts w:ascii="Times New Roman" w:eastAsia="Times New Roman" w:hAnsi="Times New Roman" w:cs="Times New Roman"/>
          <w:color w:val="000000"/>
          <w:sz w:val="18"/>
          <w:szCs w:val="18"/>
          <w:lang w:eastAsia="tr-TR"/>
        </w:rPr>
        <w:t>.</w:t>
      </w:r>
      <w:proofErr w:type="spellStart"/>
      <w:r w:rsidRPr="006F3459">
        <w:rPr>
          <w:rFonts w:ascii="Times New Roman" w:eastAsia="Times New Roman" w:hAnsi="Times New Roman" w:cs="Times New Roman"/>
          <w:color w:val="000000"/>
          <w:sz w:val="18"/>
          <w:szCs w:val="18"/>
          <w:lang w:eastAsia="tr-TR"/>
        </w:rPr>
        <w:t>ipkb</w:t>
      </w:r>
      <w:proofErr w:type="spellEnd"/>
      <w:r w:rsidRPr="006F3459">
        <w:rPr>
          <w:rFonts w:ascii="Times New Roman" w:eastAsia="Times New Roman" w:hAnsi="Times New Roman" w:cs="Times New Roman"/>
          <w:color w:val="000000"/>
          <w:sz w:val="18"/>
          <w:szCs w:val="18"/>
          <w:lang w:eastAsia="tr-TR"/>
        </w:rPr>
        <w:t>.gov.tr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F3459"/>
    <w:rsid w:val="000E3396"/>
    <w:rsid w:val="00174419"/>
    <w:rsid w:val="00330F71"/>
    <w:rsid w:val="004A7DB8"/>
    <w:rsid w:val="00513708"/>
    <w:rsid w:val="00590631"/>
    <w:rsid w:val="005A25C4"/>
    <w:rsid w:val="006764C5"/>
    <w:rsid w:val="006F3459"/>
    <w:rsid w:val="0073030C"/>
    <w:rsid w:val="007430C4"/>
    <w:rsid w:val="007B020B"/>
    <w:rsid w:val="007C60F1"/>
    <w:rsid w:val="008A1425"/>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F3459"/>
  </w:style>
  <w:style w:type="character" w:customStyle="1" w:styleId="spelle">
    <w:name w:val="spelle"/>
    <w:basedOn w:val="VarsaylanParagrafYazTipi"/>
    <w:rsid w:val="006F3459"/>
  </w:style>
  <w:style w:type="character" w:customStyle="1" w:styleId="grame">
    <w:name w:val="grame"/>
    <w:basedOn w:val="VarsaylanParagrafYazTipi"/>
    <w:rsid w:val="006F3459"/>
  </w:style>
</w:styles>
</file>

<file path=word/webSettings.xml><?xml version="1.0" encoding="utf-8"?>
<w:webSettings xmlns:r="http://schemas.openxmlformats.org/officeDocument/2006/relationships" xmlns:w="http://schemas.openxmlformats.org/wordprocessingml/2006/main">
  <w:divs>
    <w:div w:id="17335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2017-04-08T22:11:00Z</dcterms:created>
  <dcterms:modified xsi:type="dcterms:W3CDTF">2017-04-08T22:24:00Z</dcterms:modified>
</cp:coreProperties>
</file>